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AC00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</w:t>
      </w:r>
    </w:p>
    <w:p w14:paraId="27A376E2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(#GY11.1)</w:t>
      </w:r>
    </w:p>
    <w:p w14:paraId="451491BF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 YR11.1 VrS11.1 VytVrS11.1 </w:t>
      </w:r>
    </w:p>
    <w:p w14:paraId="41281777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ud 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ϑrāiiō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haiϑīm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āfri.vacaŋhō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zauuaiṇti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gāušca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aspasca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haōmasca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gāuš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zaōtārəm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zauuaiti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buiiā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afrazaiṇtiš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də̄uš.srauuā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hacimnō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xᵛāstąm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nōit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baxšahi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fšaōniiehe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nāiriiā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puϑrahe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maršuiiā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</w:p>
    <w:p w14:paraId="3A190A38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VVrS11.2</w:t>
      </w:r>
    </w:p>
    <w:p w14:paraId="6DA9E5F3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(#GY11.2)</w:t>
      </w:r>
    </w:p>
    <w:p w14:paraId="29E792CA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Y11.2 YR11.2 VrS11.2 VytVrS11.2 </w:t>
      </w:r>
    </w:p>
    <w:p w14:paraId="33F71E6F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aspō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bāṣ̌ārəm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zauuaiti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buiiā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auruuatąm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yūxta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auruuatąm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. aiβ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išasta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auruuatąm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niϑaxta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zāuuarə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nōit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jaiδiiehi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pouru.maiti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haṇjamaine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pouru.naraiiā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karšaiiā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</w:p>
    <w:p w14:paraId="2A575401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VVrS11.3</w:t>
      </w:r>
    </w:p>
    <w:p w14:paraId="733E6F5F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(#GY11.3)</w:t>
      </w:r>
    </w:p>
    <w:p w14:paraId="3D437484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Y11.3 YR11.3 VrS11.3 VytVrS11.3 </w:t>
      </w:r>
    </w:p>
    <w:p w14:paraId="5FD9C019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xᵛāṣ̌ārəm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zauuaiti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buiiā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afrazaiṇtiš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də̄uš.srauuā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hacimnō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. aiβ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iš.hutəm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dāraiiehi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yaϑa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tāiiūm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pəṣ̌ō.sārəm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pəṣ̌ō.sārō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dūraōšō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FAB583F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VVrS11.4</w:t>
      </w:r>
    </w:p>
    <w:p w14:paraId="2B654892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(#GY11.4)</w:t>
      </w:r>
    </w:p>
    <w:p w14:paraId="679DE127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Y11.4 YR11.4 VrS11.4 VytVrS11.4 </w:t>
      </w:r>
    </w:p>
    <w:p w14:paraId="2ED38663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us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pita.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draōnō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frə̄rənaōt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ahurō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mazdā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haŋᵛharəne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hizuuō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hōiiumca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dōiϑrəm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03D7490D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VVrS11.5</w:t>
      </w:r>
    </w:p>
    <w:p w14:paraId="751A3D54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(#GY11.5)</w:t>
      </w:r>
    </w:p>
    <w:p w14:paraId="0AAFB5E8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Y11.5 YR11.5 VrS11.5 VytVrS11.5 </w:t>
      </w:r>
    </w:p>
    <w:p w14:paraId="11E23876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draōnō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zināt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trəfiiāt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apa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yāsāiti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yat̰.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daϑat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ahurō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mazdā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haŋᵛharəne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hizuuō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hōiiumca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dōiϑrəm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E9CBCAB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VVrS11.6</w:t>
      </w:r>
    </w:p>
    <w:p w14:paraId="4DFEAFA2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lastRenderedPageBreak/>
        <w:t>(#GY11.6)</w:t>
      </w:r>
    </w:p>
    <w:p w14:paraId="3EA4A694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Y11.6 YR11.6 VrS11.6 VytVrS11.6 </w:t>
      </w:r>
    </w:p>
    <w:p w14:paraId="4D97559B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nōit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. †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zānāite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āϑrauua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naēδa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raϑaēštā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naēδa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vāstriiō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fšuiiąs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zaiiā̊ṇte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dahakāca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mūrakāca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pouru.sarəδa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varšnāca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41BBECFB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VVrS11.7</w:t>
      </w:r>
    </w:p>
    <w:p w14:paraId="617F3292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(#GY11.7)</w:t>
      </w:r>
    </w:p>
    <w:p w14:paraId="67C3FFA0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Y11.7 YR11.7 VrS11.7 VytVrS11.7 </w:t>
      </w:r>
    </w:p>
    <w:p w14:paraId="65328F3D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ϑβ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ā.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gə̄uš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frāϑ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ərəsō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taṇcištāi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draōnō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ϑβā.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baṇdaiiāt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yaϑa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mairīm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baṇdaiiat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yim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tūirīm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fraŋhrasiiānəm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maδəme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ϑrišuue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aiŋ́hā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zəmō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pairiš.xᵛaxtəm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aiiaŋhahe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FAE0980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VVrS11.8</w:t>
      </w:r>
    </w:p>
    <w:p w14:paraId="32AF5462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(#GY11.8)</w:t>
      </w:r>
    </w:p>
    <w:p w14:paraId="0B450820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Y11.8 YR11.8 VrS11.8 VytVrS11.8 </w:t>
      </w:r>
    </w:p>
    <w:p w14:paraId="725562E7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aōxta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zaraϑuštrō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nəmō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mazdaδātāi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vaŋhuš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mazdaδātō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nəmō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0C0295C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VVrS11.9</w:t>
      </w:r>
    </w:p>
    <w:p w14:paraId="76FF888F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(#GVr3.1 #CVrS3.1)</w:t>
      </w:r>
    </w:p>
    <w:p w14:paraId="4426C37F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VrS11.9 VytVrS11.9 </w:t>
      </w:r>
    </w:p>
    <w:p w14:paraId="1E26A832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gōwēd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4C0F3D76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hāuuanānəm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7FB5B3A7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hāwanān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nazdīk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dast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dašn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zōd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šudan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[ud]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guftan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78B9FB0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11E17626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gōwēd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117E417C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ātrauuaxšəm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3A2F5E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ātrawaxšān </w:t>
      </w:r>
    </w:p>
    <w:p w14:paraId="0DC19B08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7654724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</w:p>
    <w:p w14:paraId="6367039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lastRenderedPageBreak/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frabərətārəm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0202D8E9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frabardārān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nazdīk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dast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hōy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zōd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šudan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[ud]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guftan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42481692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6296B428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</w:p>
    <w:p w14:paraId="4A8A608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ābərətəm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9A73BB8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ābardān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5FAADFA7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952F364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</w:p>
    <w:p w14:paraId="3E50287B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āsnatārəm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42DD8C4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āsnadārān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0DE1A821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4FBB40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</w:p>
    <w:p w14:paraId="67377485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raēϑ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iškarəm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57E00A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DED28C4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rēhwiškarān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6E41D652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sraōšāuuarəzəm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6EC7EFF0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zōd </w:t>
      </w:r>
    </w:p>
    <w:p w14:paraId="074CB69D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dąhištəm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aršuuacastəməm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5065238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srōšwarzān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guftan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7E8CF61F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00CB03EB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ēdōn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az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pāy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guftan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0761FD34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yaϑā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vairiiō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zaōtā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mrūtē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br/>
        <w:t xml:space="preserve">zōd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aϑā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ratuš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aṣ̌āt̰cīt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hacā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vīδuuā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mraōtū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53B7B86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az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nūn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nigārag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hangōšīdag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urwēs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ud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ādurgāh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zōd-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iz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ud 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kū gāh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cīyōn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abāyēd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baxtan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hāwanān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ātrawaxšān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frabardārān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ābardān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āsnūdārān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rēhwiškarān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srōšāwarzān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cē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ēwēnag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baxšīhēd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cīyōn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abar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nibišt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ēstēd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rāspīgān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har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ēk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ēstād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tā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bowandag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haftgāh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cīyōn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paydāgēnīd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ēstēd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65FE9B88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lastRenderedPageBreak/>
        <w:t>VVrS11.10</w:t>
      </w:r>
    </w:p>
    <w:p w14:paraId="73A19C73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(#GVr3.2 #CVrS3.2)</w:t>
      </w:r>
    </w:p>
    <w:p w14:paraId="19FBE523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VrS11.10 VytVrS11.10 </w:t>
      </w:r>
    </w:p>
    <w:p w14:paraId="6F921ED8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ud 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āϑrauuanəm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raϑaēštārəm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vāstrīm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fšuiiaṇtəm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nmānahe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nmānō.paitīm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vīspaitīm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zaṇtə̄uš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zaṇtu.paitīm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daiŋ́hə̄uš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daiŋ́hu.paitīm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3B627F9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VVrS11.11</w:t>
      </w:r>
    </w:p>
    <w:p w14:paraId="0E285DB1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(#GVr3.3 #CVrS3.3)</w:t>
      </w:r>
    </w:p>
    <w:p w14:paraId="3D9F07CC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VrS11.11 VytVrS11.11 </w:t>
      </w:r>
    </w:p>
    <w:p w14:paraId="18FAF54D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yuuānəm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humanaŋhəm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huuacaŋhəm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huš́iiaōϑnəm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hudaēnəm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yuuānəm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uxδō.vacaŋhəm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xᵛaētuuadaϑəm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daiŋ́hāuruuaēsəm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humāiiūm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pairi.jaϑnəm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nmānahe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nmānō.paϑnīm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6EA15CCB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VVrS11.12</w:t>
      </w:r>
    </w:p>
    <w:p w14:paraId="3F71BF13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(#GVr3.4 #CVrS3.4)</w:t>
      </w:r>
    </w:p>
    <w:p w14:paraId="09BC01F7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VrS11.12 VytVrS11.12 </w:t>
      </w:r>
    </w:p>
    <w:p w14:paraId="0CA40DD7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nāirikąmca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frāiiō.humatąm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frāiiō.hūxtąm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frāiiō.huuarštąm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huš.hąm.sāstąm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ratuxšaϑrąm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aṣ̌aōnīm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ārmaitīm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spəṇtąm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yā̊sca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γənā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ahura. mazda.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narəmca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frāiiō.humatəm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frāiiō.hūxtəm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frāiiō.huuarštəm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vistō.fraōrəitīm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əuuistō.kaiiaδəm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yeŋ́he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š́iiaōϑnāiš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gaēϑā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frādəṇte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0CB3B1EC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VVrS11.13</w:t>
      </w:r>
    </w:p>
    <w:p w14:paraId="64BD62C7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(#GVr3.5 #CVrS3.5)</w:t>
      </w:r>
    </w:p>
    <w:p w14:paraId="50836766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VrS11.13 VytVrS11.13 </w:t>
      </w:r>
    </w:p>
    <w:p w14:paraId="5C229E9A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kascit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mazdaiiasnanąm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ratūš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āmrūmaide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ratūš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āstāiiamaide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aməṣ̌ə̄sca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spəṇtə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̄.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saōš́iiaṇtasca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dąhištə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̄.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aršuuacastəmą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. aiβ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iiāmatəmą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aš.xrā.xᵛanutəmą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mazištə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̄.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amą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āmrūmaide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daēnaiiā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māzdaiiasnōiš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aϑaurunąsca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raϑaēštārə̄sca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vāstriiąsca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fšuiiaṇtō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72B5F06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VVrS11.14</w:t>
      </w:r>
    </w:p>
    <w:p w14:paraId="15E9444C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(#GY11.9)</w:t>
      </w:r>
    </w:p>
    <w:p w14:paraId="30EDC64A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Y11.9 YR11.9 VrS11.14 VytVrS11.14 </w:t>
      </w:r>
    </w:p>
    <w:p w14:paraId="2CDCE4F1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lastRenderedPageBreak/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parāhōm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dast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hōy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abar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griftan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gāh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frabardārān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šawišn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4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angušt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az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barsom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dārišn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>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gōwišn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3147C625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aēuuō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uiiē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ϑrāiiōidiiāi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tūrahe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məṇdāidiiāi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xšuuīdəm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haptāždiiāi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dasme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və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̄.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yaēϑma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989560E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VVrS11.15</w:t>
      </w:r>
    </w:p>
    <w:p w14:paraId="14B71E0C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(#GY11.10)</w:t>
      </w:r>
    </w:p>
    <w:p w14:paraId="5008665C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Y11.10 YR11.10 VrS11.15 VytVrS11.15 </w:t>
      </w:r>
    </w:p>
    <w:p w14:paraId="6D4BB382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parāhōm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ul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ō ī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dast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dašn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ī zōd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nihīšn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0C326523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pairi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haōma.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aṣ̌āum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aṣ̌auuāzō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daδąmi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imąm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tanūm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vaēnaite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huraōδa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. ϑβ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axšāi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haōmāi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maδāi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hauuaŋᵛhāi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aṣ̌auuastāi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pairi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mē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tūmcit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haōma.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dūraōša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ahūm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aṣ̌aōnąm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raōcaŋhəm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vīspō.xᵛāϑrəm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045E9A34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VVrS11.16</w:t>
      </w:r>
    </w:p>
    <w:p w14:paraId="3C4E6FFE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(#GY11.11)</w:t>
      </w:r>
    </w:p>
    <w:p w14:paraId="282B3878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Y11.11 YR11.11 VrS11.16 VytVrS11.16 </w:t>
      </w:r>
    </w:p>
    <w:p w14:paraId="1D221B3A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>vohu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3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guftan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ud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parāhōm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xwardan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3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bār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ud har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bār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rāspīg </w:t>
      </w:r>
      <w:proofErr w:type="spellStart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i/>
          <w:iCs/>
          <w:kern w:val="0"/>
          <w:lang w:eastAsia="it-IT"/>
          <w14:ligatures w14:val="none"/>
        </w:rPr>
        <w:t>vohu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2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guftan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dahān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pāk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kardan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ud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dast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har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pad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pādyāb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kardan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abar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barsom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nihādan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 </w:t>
      </w:r>
    </w:p>
    <w:p w14:paraId="407B4C6C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vohū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52FA898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[ 3x ] </w:t>
      </w:r>
    </w:p>
    <w:p w14:paraId="2063B580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vohū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C36A0A8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[ 2x ] </w:t>
      </w:r>
    </w:p>
    <w:p w14:paraId="46BE0680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vohū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030C428E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[ 2x ] </w:t>
      </w:r>
    </w:p>
    <w:p w14:paraId="08620433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vohū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347DE5D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[ 2x ] </w:t>
      </w:r>
    </w:p>
    <w:p w14:paraId="672A6B58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VVrS11.17</w:t>
      </w:r>
    </w:p>
    <w:p w14:paraId="6164EA31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(#GY11.12)</w:t>
      </w:r>
    </w:p>
    <w:p w14:paraId="77794C70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Y11.12 YR11.12 VrS11.17 VytVrS11.17 </w:t>
      </w:r>
    </w:p>
    <w:p w14:paraId="03766172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zōt ud 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vohū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astī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aɱāi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vahištāi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6F851685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[ 4x ] </w:t>
      </w:r>
    </w:p>
    <w:p w14:paraId="5FBDF0CA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VVrS11.18</w:t>
      </w:r>
    </w:p>
    <w:p w14:paraId="14CB549F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(#GY11.12)</w:t>
      </w:r>
    </w:p>
    <w:p w14:paraId="577A0611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lastRenderedPageBreak/>
        <w:t xml:space="preserve">= Y11.13 YR11.13 VrS11.18 VytVrS11.18 </w:t>
      </w:r>
    </w:p>
    <w:p w14:paraId="7F479DC0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yaϑā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vairiiō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aϑā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ratuš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aṣ̌āt̰cīt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hacā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vaŋhə̄uš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dazdā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manaŋhō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š́iiaōϑananąm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aŋhə̄uš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mazdāi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xšaϑrəmcā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ahurāi.ā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yim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drigubiiō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dadat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vāstārəm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797BDE4F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VVrS11.19</w:t>
      </w:r>
    </w:p>
    <w:p w14:paraId="200C7DCE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(#GY11.12)</w:t>
      </w:r>
    </w:p>
    <w:p w14:paraId="1A42FA1E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[Y52.6]</w:t>
      </w:r>
    </w:p>
    <w:p w14:paraId="1681FFCE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Y11.14 YR11.14 VrS11.19 VytVrS11.19 </w:t>
      </w:r>
    </w:p>
    <w:p w14:paraId="143F5070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vasasca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tū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ahura. mazda.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uštāca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xšaēša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hauuanąm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dāmanąm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5BFDA0EB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vasō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āpō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vasō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uruuarā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vasō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vīspa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vohū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aṣ̌a.ciϑra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C13351C" w14:textId="77777777" w:rsidR="00081B3F" w:rsidRPr="00081B3F" w:rsidRDefault="00081B3F" w:rsidP="00081B3F">
      <w:pPr>
        <w:spacing w:before="100" w:beforeAutospacing="1" w:after="100" w:afterAutospacing="1"/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xšaiiamnəm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dāiiata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axšaiiamnəm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druuaṇtəm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77E92F90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VVrS11.20</w:t>
      </w:r>
    </w:p>
    <w:p w14:paraId="47D29096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(#GY11.13)</w:t>
      </w:r>
    </w:p>
    <w:p w14:paraId="7401AC45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[Y52.7]</w:t>
      </w:r>
    </w:p>
    <w:p w14:paraId="7F3AD4D7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Y11.15 YR11.15 VrS11.20 VytVrS11.20 </w:t>
      </w:r>
    </w:p>
    <w:p w14:paraId="0F042D07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vasō.xšaϑrō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hiiāt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aṣ̌auua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auuasō.xšaϑrō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hiiāt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druuā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gatō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hamistō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nižbərətō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spəṇtahe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maińiiə̄uš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dāmabiiō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varatō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auuasō.xšaϑrō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2E400ED4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VVrS11.21</w:t>
      </w:r>
    </w:p>
    <w:p w14:paraId="6A85B813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(#GY11.14)</w:t>
      </w:r>
    </w:p>
    <w:p w14:paraId="26F3A1AC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[Y52.8]</w:t>
      </w:r>
    </w:p>
    <w:p w14:paraId="6B8E051F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Y11.16 YR11.16 VrS11.21 VytVrS11.21 </w:t>
      </w:r>
    </w:p>
    <w:p w14:paraId="42675499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haxšaiia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azəmcit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̰.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zaraϑuštrō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fratəmą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nmānanąmca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vīsąmca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zaṇtunąmca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dax́iiunąmca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aŋ́hā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daēnaiiā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anu.mataiiaēca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anu.uxtaiiaēca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anu.varštaiiaēca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yā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āhūiriš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zaraϑuštriš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11253F70" w14:textId="77777777" w:rsidR="00081B3F" w:rsidRPr="00081B3F" w:rsidRDefault="00081B3F" w:rsidP="00081B3F">
      <w:pPr>
        <w:spacing w:before="100" w:beforeAutospacing="1" w:after="100" w:afterAutospacing="1"/>
        <w:outlineLvl w:val="3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VVrS11.22</w:t>
      </w:r>
    </w:p>
    <w:p w14:paraId="5CFF5499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(#GY11.15)</w:t>
      </w:r>
    </w:p>
    <w:p w14:paraId="4A5D522A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>[Y52.9]</w:t>
      </w:r>
    </w:p>
    <w:p w14:paraId="7925F444" w14:textId="77777777" w:rsidR="00081B3F" w:rsidRPr="00081B3F" w:rsidRDefault="00081B3F" w:rsidP="00081B3F">
      <w:pPr>
        <w:spacing w:before="100" w:beforeAutospacing="1" w:after="100" w:afterAutospacing="1"/>
        <w:outlineLvl w:val="4"/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b/>
          <w:bCs/>
          <w:kern w:val="0"/>
          <w:lang w:eastAsia="it-IT"/>
          <w14:ligatures w14:val="none"/>
        </w:rPr>
        <w:t xml:space="preserve">= Y11.17 YR11.17 VrS11.22 VytVrS11.22 </w:t>
      </w:r>
    </w:p>
    <w:p w14:paraId="4018BAD5" w14:textId="77777777" w:rsidR="00081B3F" w:rsidRPr="00081B3F" w:rsidRDefault="00081B3F" w:rsidP="00081B3F">
      <w:pPr>
        <w:rPr>
          <w:rFonts w:ascii="Brill" w:eastAsia="Times New Roman" w:hAnsi="Brill" w:cs="Times New Roman"/>
          <w:kern w:val="0"/>
          <w:lang w:eastAsia="it-IT"/>
          <w14:ligatures w14:val="none"/>
        </w:rPr>
      </w:pPr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lastRenderedPageBreak/>
        <w:t xml:space="preserve">zōt ud rāspīg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rauuasca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xᵛāϑrəmca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āfrīnāmi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vīspaiiā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aṣ̌aōnō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stōiš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ązasca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dužāϑrəmca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āfrīnāmi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vīspaiiā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̊.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druuatō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  <w:proofErr w:type="spellStart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>stōiš</w:t>
      </w:r>
      <w:proofErr w:type="spellEnd"/>
      <w:r w:rsidRPr="00081B3F">
        <w:rPr>
          <w:rFonts w:ascii="Brill" w:eastAsia="Times New Roman" w:hAnsi="Brill" w:cs="Times New Roman"/>
          <w:kern w:val="0"/>
          <w:lang w:eastAsia="it-IT"/>
          <w14:ligatures w14:val="none"/>
        </w:rPr>
        <w:t xml:space="preserve">. </w:t>
      </w:r>
    </w:p>
    <w:p w14:paraId="3DB9CEF9" w14:textId="77777777" w:rsidR="00E23293" w:rsidRPr="00086128" w:rsidRDefault="00E23293">
      <w:pPr>
        <w:rPr>
          <w:rFonts w:ascii="Brill" w:hAnsi="Brill"/>
        </w:rPr>
      </w:pPr>
    </w:p>
    <w:sectPr w:rsidR="00E23293" w:rsidRPr="00086128" w:rsidSect="00A32E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ll">
    <w:panose1 w:val="020B0604020202020204"/>
    <w:charset w:val="00"/>
    <w:family w:val="swiss"/>
    <w:pitch w:val="variable"/>
    <w:sig w:usb0="E00002FF" w:usb1="4200E4FB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3F"/>
    <w:rsid w:val="00081B3F"/>
    <w:rsid w:val="00086128"/>
    <w:rsid w:val="00271EF3"/>
    <w:rsid w:val="00A32EA9"/>
    <w:rsid w:val="00E23293"/>
    <w:rsid w:val="00F72720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6B962"/>
  <w15:chartTrackingRefBased/>
  <w15:docId w15:val="{BD73D16F-6F72-F746-A714-4D7C635A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8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8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1B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81B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B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B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B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B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B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B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1B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B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B3F"/>
    <w:rPr>
      <w:b/>
      <w:bCs/>
      <w:smallCaps/>
      <w:color w:val="0F4761" w:themeColor="accent1" w:themeShade="BF"/>
      <w:spacing w:val="5"/>
    </w:rPr>
  </w:style>
  <w:style w:type="paragraph" w:customStyle="1" w:styleId="nerangred">
    <w:name w:val="nerang_red"/>
    <w:basedOn w:val="Normale"/>
    <w:rsid w:val="00081B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81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Clemente Domenico Panaino</dc:creator>
  <cp:keywords/>
  <dc:description/>
  <cp:lastModifiedBy>Antonio Clemente Domenico Panaino</cp:lastModifiedBy>
  <cp:revision>2</cp:revision>
  <dcterms:created xsi:type="dcterms:W3CDTF">2025-09-02T14:04:00Z</dcterms:created>
  <dcterms:modified xsi:type="dcterms:W3CDTF">2025-09-02T14:05:00Z</dcterms:modified>
</cp:coreProperties>
</file>